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No.8)</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Fabrinet</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G3323L100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2017</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G3323L100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LP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2,418,024</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2,418,024</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2,418,024</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6.43%</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320"/>
        <w:spacing w:after="0"/>
        <w:rPr>
          <w:sz w:val="20"/>
          <w:szCs w:val="20"/>
          <w:color w:val="auto"/>
        </w:rPr>
      </w:pPr>
      <w:r>
        <w:rPr>
          <w:rFonts w:ascii="Courier New" w:cs="Courier New" w:eastAsia="Courier New" w:hAnsi="Courier New"/>
          <w:sz w:val="18"/>
          <w:szCs w:val="18"/>
          <w:color w:val="auto"/>
        </w:rPr>
        <w:t>IA</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G3323L100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Fabrinet</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Office of the Secretary</w:t>
      </w:r>
    </w:p>
    <w:tbl>
      <w:tblPr>
        <w:tblLayout w:type="fixed"/>
        <w:tblInd w:w="0" w:type="dxa"/>
        <w:tblCellMar>
          <w:top w:w="0" w:type="dxa"/>
          <w:left w:w="0" w:type="dxa"/>
          <w:bottom w:w="0" w:type="dxa"/>
          <w:right w:w="0" w:type="dxa"/>
        </w:tblCellMar>
      </w:tblP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w w:val="99"/>
              </w:rPr>
              <w:t>Walker House 87 Mary</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Street</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Islands,</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LP</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G3323L100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ectPr>
          <w:pgSz w:w="11900" w:h="16855" w:orient="portrait"/>
          <w:cols w:equalWidth="0" w:num="1">
            <w:col w:w="10219"/>
          </w:cols>
          <w:pgMar w:left="240" w:top="244" w:right="1440" w:bottom="0" w:gutter="0" w:footer="0" w:header="0"/>
        </w:sectPr>
      </w:pPr>
    </w:p>
    <w:bookmarkStart w:id="1" w:name="page2"/>
    <w:bookmarkEnd w:id="1"/>
    <w:p>
      <w:pPr>
        <w:ind w:left="1380" w:right="37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G3323L100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2,418,024</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6.43%</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2,418,024</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line="238" w:lineRule="auto"/>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2,418,024</w:t>
            </w:r>
          </w:p>
        </w:tc>
      </w:tr>
    </w:tbl>
    <w:p>
      <w:pPr>
        <w:ind w:left="1800" w:hanging="844"/>
        <w:spacing w:after="0" w:line="238"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G3323L100   13G</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lvl w:ilvl="1">
      <w:lvlJc w:val="left"/>
      <w:lvlText w:val="(%2)"/>
      <w:numFmt w:val="lowerLetter"/>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2019-12-07T09:53:38Z</dcterms:created>
  <dcterms:modified xsi:type="dcterms:W3CDTF">2019-12-07T09:53:38Z</dcterms:modified>
</cp:coreProperties>
</file>